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09" w:rsidRPr="00867909" w:rsidRDefault="00867909" w:rsidP="00867909">
      <w:pPr>
        <w:jc w:val="center"/>
        <w:rPr>
          <w:b/>
        </w:rPr>
      </w:pPr>
      <w:r w:rsidRPr="00867909">
        <w:rPr>
          <w:b/>
        </w:rPr>
        <w:t>Micah</w:t>
      </w:r>
    </w:p>
    <w:p w:rsidR="00867909" w:rsidRDefault="00867909" w:rsidP="00867909">
      <w:pPr>
        <w:jc w:val="center"/>
      </w:pPr>
      <w:r>
        <w:t>Chapters 4 &amp; 5</w:t>
      </w:r>
    </w:p>
    <w:p w:rsidR="00867909" w:rsidRDefault="00867909" w:rsidP="00867909">
      <w:pPr>
        <w:jc w:val="center"/>
      </w:pPr>
    </w:p>
    <w:p w:rsidR="00867909" w:rsidRDefault="00867909" w:rsidP="00867909">
      <w:pPr>
        <w:jc w:val="center"/>
      </w:pPr>
      <w:r>
        <w:t>Discussion Guide</w:t>
      </w:r>
    </w:p>
    <w:p w:rsidR="00867909" w:rsidRDefault="00867909"/>
    <w:p w:rsidR="00867909" w:rsidRDefault="00867909">
      <w:r>
        <w:t xml:space="preserve">Opening Discussion: If you could do anything, what is one thing you would change about the world? Rules: It can’t benefit you more than it would anyone else. </w:t>
      </w:r>
    </w:p>
    <w:p w:rsidR="00867909" w:rsidRDefault="00867909"/>
    <w:p w:rsidR="00867909" w:rsidRDefault="00867909">
      <w:r>
        <w:t>Read: Micah 4:1-3</w:t>
      </w:r>
    </w:p>
    <w:p w:rsidR="00867909" w:rsidRDefault="00867909"/>
    <w:p w:rsidR="00867909" w:rsidRDefault="00867909">
      <w:r>
        <w:t xml:space="preserve">Micah describes a future where tools for war will be converted to tools of agriculture. </w:t>
      </w:r>
    </w:p>
    <w:p w:rsidR="00867909" w:rsidRDefault="00867909"/>
    <w:p w:rsidR="00867909" w:rsidRDefault="00867909">
      <w:r>
        <w:t xml:space="preserve">BONUS: if you have time or interest, check out this video: </w:t>
      </w:r>
      <w:hyperlink r:id="rId4" w:history="1">
        <w:r w:rsidRPr="00540096">
          <w:rPr>
            <w:rStyle w:val="Hyperlink"/>
          </w:rPr>
          <w:t>https://www.youtube.com/watch?v=93sXg8qW5qQ</w:t>
        </w:r>
      </w:hyperlink>
    </w:p>
    <w:p w:rsidR="00867909" w:rsidRDefault="00867909">
      <w:r>
        <w:t>And discuss: What do you think? Good idea? Bad idea?</w:t>
      </w:r>
    </w:p>
    <w:p w:rsidR="00867909" w:rsidRDefault="00867909"/>
    <w:p w:rsidR="00867909" w:rsidRDefault="00867909">
      <w:r>
        <w:t xml:space="preserve">There are two extreme ways of </w:t>
      </w:r>
      <w:proofErr w:type="gramStart"/>
      <w:r>
        <w:t>understand</w:t>
      </w:r>
      <w:proofErr w:type="gramEnd"/>
      <w:r>
        <w:t xml:space="preserve"> this passage. Some feel that this world was started with the coming of Jesus, and that we should do what we can now to bring God’s Kingdom to earth. The other extreme is that we wait for Jesus’ second coming, and until then, we don’t need to worry about this world. In short, one stream of Christianity is very focused on helping change this world. And the other stream is focused on getting people into the next. What do you think?</w:t>
      </w:r>
    </w:p>
    <w:p w:rsidR="00867909" w:rsidRDefault="00867909"/>
    <w:p w:rsidR="00867909" w:rsidRDefault="00867909">
      <w:r>
        <w:t>Is the kingdom of God here? Or is it yet to come? Or both?</w:t>
      </w:r>
    </w:p>
    <w:p w:rsidR="00867909" w:rsidRDefault="00867909"/>
    <w:p w:rsidR="00867909" w:rsidRDefault="00867909">
      <w:r>
        <w:t>Read Micah 4:4</w:t>
      </w:r>
    </w:p>
    <w:p w:rsidR="00867909" w:rsidRDefault="00867909"/>
    <w:p w:rsidR="00867909" w:rsidRDefault="00867909">
      <w:r>
        <w:t xml:space="preserve">This verse talks about home security. What do you do to make sure you remain safe? Do a security inventory: what locks, protection, </w:t>
      </w:r>
      <w:proofErr w:type="spellStart"/>
      <w:r>
        <w:t>etc</w:t>
      </w:r>
      <w:proofErr w:type="spellEnd"/>
      <w:r>
        <w:t xml:space="preserve"> do you use? </w:t>
      </w:r>
    </w:p>
    <w:p w:rsidR="00867909" w:rsidRDefault="00867909"/>
    <w:p w:rsidR="00867909" w:rsidRDefault="00867909">
      <w:r>
        <w:t>How does this reality influence your answer to the previous question?</w:t>
      </w:r>
    </w:p>
    <w:p w:rsidR="00867909" w:rsidRDefault="00867909"/>
    <w:p w:rsidR="00867909" w:rsidRDefault="00867909">
      <w:r>
        <w:t>Read Micah 4:6</w:t>
      </w:r>
    </w:p>
    <w:p w:rsidR="00867909" w:rsidRDefault="00867909"/>
    <w:p w:rsidR="00867909" w:rsidRDefault="00867909">
      <w:r>
        <w:t>While everyone else will continue to do what they want, Micah chooses to follow God. What is something you are doing because of your faith that seems contrary or even strange to people who are outside the faith?</w:t>
      </w:r>
    </w:p>
    <w:p w:rsidR="00867909" w:rsidRDefault="00867909"/>
    <w:p w:rsidR="00867909" w:rsidRDefault="00867909">
      <w:r>
        <w:t>Read Micah 4:6-8</w:t>
      </w:r>
    </w:p>
    <w:p w:rsidR="00867909" w:rsidRDefault="00867909"/>
    <w:p w:rsidR="00867909" w:rsidRDefault="00867909">
      <w:r>
        <w:t xml:space="preserve">God is going to use the lame to build the kingdom. Why do you think God chooses to use the weak and foolish things of this world to shame the wise and strong (1 Cor 1)? </w:t>
      </w:r>
    </w:p>
    <w:p w:rsidR="00867909" w:rsidRDefault="00867909"/>
    <w:p w:rsidR="00867909" w:rsidRDefault="00867909">
      <w:r>
        <w:t>Do you have a weakness that God has used? Or one you’re pretty sure God can’t use?</w:t>
      </w:r>
    </w:p>
    <w:p w:rsidR="00867909" w:rsidRDefault="00867909"/>
    <w:p w:rsidR="00867909" w:rsidRDefault="00867909">
      <w:r>
        <w:t>Read Micah 4:9-10</w:t>
      </w:r>
    </w:p>
    <w:p w:rsidR="00867909" w:rsidRDefault="00867909"/>
    <w:p w:rsidR="00867909" w:rsidRDefault="00867909">
      <w:r>
        <w:t xml:space="preserve">He talks about waiting for God, like waiting to give birth. Have you ever had to wait for God to do something in your life? </w:t>
      </w:r>
    </w:p>
    <w:p w:rsidR="00867909" w:rsidRDefault="00867909"/>
    <w:p w:rsidR="00867909" w:rsidRDefault="00867909">
      <w:r>
        <w:t>What have you learned about yourself while waiting?</w:t>
      </w:r>
    </w:p>
    <w:p w:rsidR="00867909" w:rsidRDefault="00867909"/>
    <w:p w:rsidR="00867909" w:rsidRDefault="00867909">
      <w:r>
        <w:t>Read Micah 4:11-13</w:t>
      </w:r>
    </w:p>
    <w:p w:rsidR="00867909" w:rsidRDefault="00867909"/>
    <w:p w:rsidR="00867909" w:rsidRDefault="00867909">
      <w:r>
        <w:t xml:space="preserve">It talks about threshing the </w:t>
      </w:r>
      <w:proofErr w:type="gramStart"/>
      <w:r>
        <w:t>nations, and</w:t>
      </w:r>
      <w:proofErr w:type="gramEnd"/>
      <w:r>
        <w:t xml:space="preserve"> taking the good amongst the nations to use for God’s glory. What are the good things you see in the world, especially amongst those who don’t believe in God, that you wish the church </w:t>
      </w:r>
      <w:proofErr w:type="gramStart"/>
      <w:r>
        <w:t>be</w:t>
      </w:r>
      <w:proofErr w:type="gramEnd"/>
      <w:r>
        <w:t xml:space="preserve"> more like?</w:t>
      </w:r>
    </w:p>
    <w:p w:rsidR="00867909" w:rsidRDefault="00867909"/>
    <w:p w:rsidR="00867909" w:rsidRDefault="00867909">
      <w:r>
        <w:t>Read Micah 5:1-2</w:t>
      </w:r>
    </w:p>
    <w:p w:rsidR="00867909" w:rsidRDefault="00867909"/>
    <w:p w:rsidR="00867909" w:rsidRDefault="00867909">
      <w:r>
        <w:t xml:space="preserve">Here is a passage read often at Christmas time. In light of everything we’ve talked about, how does </w:t>
      </w:r>
      <w:bookmarkStart w:id="0" w:name="_GoBack"/>
      <w:bookmarkEnd w:id="0"/>
      <w:r>
        <w:t xml:space="preserve">the Christmas story help us understand the way God chooses to work in this world? </w:t>
      </w:r>
    </w:p>
    <w:p w:rsidR="00867909" w:rsidRDefault="00867909"/>
    <w:p w:rsidR="00867909" w:rsidRDefault="00867909">
      <w:r>
        <w:t>Any other observations from this passage?</w:t>
      </w:r>
    </w:p>
    <w:p w:rsidR="00867909" w:rsidRDefault="00867909"/>
    <w:p w:rsidR="00867909" w:rsidRDefault="00867909"/>
    <w:p w:rsidR="00867909" w:rsidRDefault="00867909"/>
    <w:p w:rsidR="00867909" w:rsidRDefault="00867909"/>
    <w:sectPr w:rsidR="00867909" w:rsidSect="0012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09"/>
    <w:rsid w:val="001212BC"/>
    <w:rsid w:val="00647380"/>
    <w:rsid w:val="0086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83DB5"/>
  <w15:chartTrackingRefBased/>
  <w15:docId w15:val="{3E34D6CC-3002-E740-ABAF-5DDC591A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909"/>
    <w:rPr>
      <w:color w:val="0563C1" w:themeColor="hyperlink"/>
      <w:u w:val="single"/>
    </w:rPr>
  </w:style>
  <w:style w:type="character" w:styleId="UnresolvedMention">
    <w:name w:val="Unresolved Mention"/>
    <w:basedOn w:val="DefaultParagraphFont"/>
    <w:uiPriority w:val="99"/>
    <w:semiHidden/>
    <w:unhideWhenUsed/>
    <w:rsid w:val="0086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3sXg8qW5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1</cp:revision>
  <dcterms:created xsi:type="dcterms:W3CDTF">2018-10-15T21:46:00Z</dcterms:created>
  <dcterms:modified xsi:type="dcterms:W3CDTF">2018-10-15T21:58:00Z</dcterms:modified>
</cp:coreProperties>
</file>